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0B1" w:rsidRPr="00505CF7" w:rsidRDefault="00D100B1" w:rsidP="00D100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CF7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D100B1" w:rsidRPr="00505CF7" w:rsidRDefault="00D100B1" w:rsidP="00D100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0B1" w:rsidRPr="00505CF7" w:rsidRDefault="00D100B1" w:rsidP="00D100B1">
      <w:pPr>
        <w:rPr>
          <w:rFonts w:ascii="Times New Roman" w:hAnsi="Times New Roman" w:cs="Times New Roman"/>
          <w:sz w:val="24"/>
          <w:szCs w:val="24"/>
        </w:rPr>
      </w:pPr>
      <w:r w:rsidRPr="00505CF7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505CF7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505CF7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100B1" w:rsidRPr="00505CF7" w:rsidRDefault="00D100B1" w:rsidP="00D100B1">
      <w:pPr>
        <w:rPr>
          <w:rFonts w:ascii="Times New Roman" w:hAnsi="Times New Roman" w:cs="Times New Roman"/>
          <w:i/>
          <w:sz w:val="24"/>
          <w:szCs w:val="24"/>
        </w:rPr>
      </w:pPr>
      <w:r w:rsidRPr="00505CF7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D100B1" w:rsidRPr="00505CF7" w:rsidRDefault="00D100B1" w:rsidP="00D100B1">
      <w:pPr>
        <w:rPr>
          <w:rFonts w:ascii="Times New Roman" w:hAnsi="Times New Roman" w:cs="Times New Roman"/>
          <w:i/>
          <w:sz w:val="24"/>
          <w:szCs w:val="24"/>
        </w:rPr>
      </w:pPr>
      <w:r w:rsidRPr="00505CF7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505CF7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D100B1" w:rsidRPr="00505CF7" w:rsidRDefault="00D100B1" w:rsidP="00D100B1">
      <w:pPr>
        <w:rPr>
          <w:rFonts w:ascii="Times New Roman" w:hAnsi="Times New Roman" w:cs="Times New Roman"/>
          <w:i/>
          <w:sz w:val="24"/>
          <w:szCs w:val="24"/>
        </w:rPr>
      </w:pPr>
      <w:r w:rsidRPr="00505CF7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 w:rsidR="00C37948">
        <w:rPr>
          <w:rFonts w:ascii="Times New Roman" w:hAnsi="Times New Roman" w:cs="Times New Roman"/>
          <w:i/>
          <w:sz w:val="24"/>
          <w:szCs w:val="24"/>
        </w:rPr>
        <w:t>25</w:t>
      </w:r>
      <w:r w:rsidRPr="00505CF7">
        <w:rPr>
          <w:rFonts w:ascii="Times New Roman" w:hAnsi="Times New Roman" w:cs="Times New Roman"/>
          <w:i/>
          <w:sz w:val="24"/>
          <w:szCs w:val="24"/>
        </w:rPr>
        <w:t>.01.21</w:t>
      </w:r>
    </w:p>
    <w:p w:rsidR="00D100B1" w:rsidRPr="00505CF7" w:rsidRDefault="00D100B1" w:rsidP="00D100B1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505CF7">
        <w:rPr>
          <w:b w:val="0"/>
          <w:i/>
          <w:sz w:val="24"/>
          <w:szCs w:val="24"/>
        </w:rPr>
        <w:t>Тема занятия</w:t>
      </w:r>
      <w:r w:rsidRPr="00505CF7">
        <w:rPr>
          <w:b w:val="0"/>
          <w:sz w:val="24"/>
          <w:szCs w:val="24"/>
        </w:rPr>
        <w:t xml:space="preserve"> –  </w:t>
      </w:r>
      <w:r w:rsidRPr="00505CF7">
        <w:rPr>
          <w:b w:val="0"/>
          <w:bCs w:val="0"/>
          <w:sz w:val="24"/>
          <w:szCs w:val="24"/>
        </w:rPr>
        <w:t>Учет наличности в инвалюте и прочих денежных средств. Инвентаризация денежных средств</w:t>
      </w:r>
    </w:p>
    <w:p w:rsidR="00D100B1" w:rsidRPr="00505CF7" w:rsidRDefault="00D100B1" w:rsidP="00D100B1">
      <w:pPr>
        <w:pStyle w:val="3"/>
        <w:spacing w:before="0" w:beforeAutospacing="0" w:after="0" w:afterAutospacing="0"/>
        <w:rPr>
          <w:sz w:val="24"/>
          <w:szCs w:val="24"/>
        </w:rPr>
      </w:pPr>
      <w:r w:rsidRPr="00505CF7">
        <w:rPr>
          <w:b w:val="0"/>
          <w:sz w:val="24"/>
          <w:szCs w:val="24"/>
        </w:rPr>
        <w:t xml:space="preserve"> </w:t>
      </w:r>
    </w:p>
    <w:p w:rsidR="00D100B1" w:rsidRPr="00505CF7" w:rsidRDefault="00D100B1" w:rsidP="00D100B1">
      <w:pPr>
        <w:pStyle w:val="3"/>
        <w:spacing w:before="0" w:beforeAutospacing="0" w:after="0" w:afterAutospacing="0"/>
        <w:jc w:val="both"/>
        <w:rPr>
          <w:b w:val="0"/>
          <w:bCs w:val="0"/>
          <w:sz w:val="24"/>
          <w:szCs w:val="24"/>
        </w:rPr>
      </w:pPr>
      <w:r w:rsidRPr="00505CF7">
        <w:rPr>
          <w:b w:val="0"/>
          <w:i/>
          <w:sz w:val="24"/>
          <w:szCs w:val="24"/>
        </w:rPr>
        <w:t>Цель</w:t>
      </w:r>
      <w:r w:rsidRPr="00505CF7">
        <w:rPr>
          <w:b w:val="0"/>
          <w:sz w:val="24"/>
          <w:szCs w:val="24"/>
        </w:rPr>
        <w:t>: ознакомиться с правилами ведения учета в иностранной валюте, его особенностями, с основными положениями по учету денежных сре</w:t>
      </w:r>
      <w:proofErr w:type="gramStart"/>
      <w:r w:rsidRPr="00505CF7">
        <w:rPr>
          <w:b w:val="0"/>
          <w:sz w:val="24"/>
          <w:szCs w:val="24"/>
        </w:rPr>
        <w:t>дств в п</w:t>
      </w:r>
      <w:proofErr w:type="gramEnd"/>
      <w:r w:rsidRPr="00505CF7">
        <w:rPr>
          <w:b w:val="0"/>
          <w:sz w:val="24"/>
          <w:szCs w:val="24"/>
        </w:rPr>
        <w:t xml:space="preserve">ути, </w:t>
      </w:r>
      <w:r w:rsidRPr="00505CF7">
        <w:rPr>
          <w:b w:val="0"/>
          <w:color w:val="000000"/>
          <w:sz w:val="24"/>
          <w:szCs w:val="24"/>
          <w:shd w:val="clear" w:color="auto" w:fill="FFFFFF"/>
        </w:rPr>
        <w:t>на сберегательных счетах, ограниченных в использовании, электронных денег, прочих денежные средств, оценочного резерва под убытки от обесценения денежных средств Изучение порядка проведения инвентаризации денежных средств</w:t>
      </w:r>
    </w:p>
    <w:p w:rsidR="00D100B1" w:rsidRPr="00505CF7" w:rsidRDefault="00D100B1" w:rsidP="00D100B1">
      <w:pPr>
        <w:rPr>
          <w:rFonts w:ascii="Times New Roman" w:hAnsi="Times New Roman" w:cs="Times New Roman"/>
          <w:b/>
          <w:sz w:val="24"/>
          <w:szCs w:val="24"/>
        </w:rPr>
      </w:pPr>
    </w:p>
    <w:p w:rsidR="00D100B1" w:rsidRPr="00505CF7" w:rsidRDefault="00D100B1" w:rsidP="00D100B1">
      <w:pPr>
        <w:rPr>
          <w:rFonts w:ascii="Times New Roman" w:hAnsi="Times New Roman" w:cs="Times New Roman"/>
          <w:b/>
          <w:sz w:val="24"/>
          <w:szCs w:val="24"/>
        </w:rPr>
      </w:pPr>
      <w:r w:rsidRPr="00505CF7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505CF7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505CF7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505CF7">
        <w:rPr>
          <w:rFonts w:ascii="Times New Roman" w:hAnsi="Times New Roman" w:cs="Times New Roman"/>
          <w:sz w:val="24"/>
          <w:szCs w:val="24"/>
        </w:rPr>
        <w:t xml:space="preserve"> </w:t>
      </w:r>
      <w:r w:rsidRPr="00505CF7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D100B1" w:rsidRPr="00505CF7" w:rsidRDefault="00D100B1" w:rsidP="00D100B1">
      <w:pPr>
        <w:rPr>
          <w:rFonts w:ascii="Times New Roman" w:hAnsi="Times New Roman" w:cs="Times New Roman"/>
          <w:b/>
          <w:sz w:val="24"/>
          <w:szCs w:val="24"/>
        </w:rPr>
      </w:pPr>
    </w:p>
    <w:p w:rsidR="00D100B1" w:rsidRPr="00505CF7" w:rsidRDefault="00D100B1" w:rsidP="00D100B1">
      <w:pPr>
        <w:rPr>
          <w:rFonts w:ascii="Times New Roman" w:hAnsi="Times New Roman" w:cs="Times New Roman"/>
          <w:b/>
          <w:sz w:val="24"/>
          <w:szCs w:val="24"/>
        </w:rPr>
      </w:pPr>
      <w:r w:rsidRPr="00505CF7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Ind w:w="0" w:type="dxa"/>
        <w:tblLook w:val="04A0"/>
      </w:tblPr>
      <w:tblGrid>
        <w:gridCol w:w="2377"/>
        <w:gridCol w:w="1188"/>
        <w:gridCol w:w="4249"/>
        <w:gridCol w:w="1984"/>
      </w:tblGrid>
      <w:tr w:rsidR="00D100B1" w:rsidRPr="00505CF7" w:rsidTr="00D100B1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0B1" w:rsidRPr="00505CF7" w:rsidRDefault="00D100B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0B1" w:rsidRPr="00505CF7" w:rsidRDefault="00D100B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0B1" w:rsidRPr="00505CF7" w:rsidRDefault="00D100B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0B1" w:rsidRPr="00505CF7" w:rsidRDefault="00D100B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D100B1" w:rsidRPr="00505CF7" w:rsidTr="0055534A">
        <w:trPr>
          <w:trHeight w:val="2686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0B1" w:rsidRPr="00505CF7" w:rsidRDefault="00D100B1" w:rsidP="00D100B1">
            <w:pPr>
              <w:rPr>
                <w:b/>
                <w:bCs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sz w:val="24"/>
                <w:szCs w:val="24"/>
              </w:rPr>
              <w:t>Изучить основные положения по учету денежных средств в инвалюте и</w:t>
            </w:r>
          </w:p>
          <w:p w:rsidR="00D100B1" w:rsidRPr="00505CF7" w:rsidRDefault="00D100B1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bCs w:val="0"/>
                <w:sz w:val="24"/>
                <w:szCs w:val="24"/>
                <w:lang w:eastAsia="en-US"/>
              </w:rPr>
              <w:t xml:space="preserve">нормативно-правовой базы по валютным </w:t>
            </w:r>
            <w:r w:rsidR="00BD020B" w:rsidRPr="00505CF7">
              <w:rPr>
                <w:b w:val="0"/>
                <w:bCs w:val="0"/>
                <w:sz w:val="24"/>
                <w:szCs w:val="24"/>
                <w:lang w:eastAsia="en-US"/>
              </w:rPr>
              <w:t>операциям</w:t>
            </w:r>
          </w:p>
          <w:p w:rsidR="00D100B1" w:rsidRPr="00505CF7" w:rsidRDefault="00D100B1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</w:p>
          <w:p w:rsidR="00D100B1" w:rsidRPr="00505CF7" w:rsidRDefault="00D100B1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bCs w:val="0"/>
                <w:sz w:val="24"/>
                <w:szCs w:val="24"/>
                <w:lang w:eastAsia="en-US"/>
              </w:rPr>
              <w:t xml:space="preserve">Охарактеризовать  </w:t>
            </w:r>
            <w:r w:rsidRPr="00505CF7">
              <w:rPr>
                <w:b w:val="0"/>
                <w:sz w:val="24"/>
                <w:szCs w:val="24"/>
                <w:lang w:eastAsia="en-US"/>
              </w:rPr>
              <w:t>безналичные расчеты</w:t>
            </w:r>
          </w:p>
          <w:p w:rsidR="00CC4F5B" w:rsidRPr="00505CF7" w:rsidRDefault="00CC4F5B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D100B1" w:rsidRPr="00505CF7" w:rsidRDefault="00D100B1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</w:p>
          <w:p w:rsidR="00D100B1" w:rsidRPr="00505CF7" w:rsidRDefault="00D100B1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D100B1" w:rsidRPr="00505CF7" w:rsidRDefault="00D100B1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D100B1" w:rsidRPr="00505CF7" w:rsidRDefault="00D100B1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D100B1" w:rsidRPr="00505CF7" w:rsidRDefault="00D100B1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D100B1" w:rsidRPr="00505CF7" w:rsidRDefault="00D100B1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D100B1" w:rsidRPr="00505CF7" w:rsidRDefault="00D100B1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D100B1" w:rsidRPr="00505CF7" w:rsidRDefault="00D100B1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55534A" w:rsidRDefault="0055534A" w:rsidP="00D940E3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D100B1" w:rsidRDefault="00D100B1" w:rsidP="00D940E3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sz w:val="24"/>
                <w:szCs w:val="24"/>
                <w:lang w:eastAsia="en-US"/>
              </w:rPr>
              <w:t>Изучить</w:t>
            </w:r>
            <w:r w:rsidRPr="00505CF7">
              <w:rPr>
                <w:sz w:val="24"/>
                <w:szCs w:val="24"/>
                <w:lang w:eastAsia="en-US"/>
              </w:rPr>
              <w:t xml:space="preserve"> </w:t>
            </w:r>
            <w:r w:rsidRPr="00505CF7">
              <w:rPr>
                <w:b w:val="0"/>
                <w:sz w:val="24"/>
                <w:szCs w:val="24"/>
                <w:lang w:eastAsia="en-US"/>
              </w:rPr>
              <w:t xml:space="preserve">учет </w:t>
            </w:r>
            <w:r w:rsidR="00D940E3">
              <w:rPr>
                <w:b w:val="0"/>
                <w:sz w:val="24"/>
                <w:szCs w:val="24"/>
                <w:lang w:eastAsia="en-US"/>
              </w:rPr>
              <w:t>прочих денежных средств по счетам</w:t>
            </w:r>
          </w:p>
          <w:p w:rsidR="00D940E3" w:rsidRPr="00505CF7" w:rsidRDefault="00D940E3" w:rsidP="00D940E3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1020, 1050-1090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00B1" w:rsidRPr="00505CF7" w:rsidRDefault="0055534A" w:rsidP="00C37948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b w:val="0"/>
                <w:bCs w:val="0"/>
                <w:sz w:val="24"/>
                <w:szCs w:val="24"/>
                <w:lang w:eastAsia="en-US"/>
              </w:rPr>
              <w:t>Лек</w:t>
            </w:r>
            <w:r w:rsidR="00D100B1" w:rsidRPr="00505CF7">
              <w:rPr>
                <w:b w:val="0"/>
                <w:bCs w:val="0"/>
                <w:sz w:val="24"/>
                <w:szCs w:val="24"/>
                <w:lang w:eastAsia="en-US"/>
              </w:rPr>
              <w:t>Лекцион</w:t>
            </w:r>
            <w:r w:rsidR="00C37948">
              <w:rPr>
                <w:b w:val="0"/>
                <w:bCs w:val="0"/>
                <w:sz w:val="24"/>
                <w:szCs w:val="24"/>
                <w:lang w:eastAsia="en-US"/>
              </w:rPr>
              <w:t>Лекционный</w:t>
            </w:r>
            <w:proofErr w:type="spellEnd"/>
            <w:r w:rsidR="00D100B1" w:rsidRPr="00505CF7">
              <w:rPr>
                <w:b w:val="0"/>
                <w:bCs w:val="0"/>
                <w:sz w:val="24"/>
                <w:szCs w:val="24"/>
                <w:lang w:eastAsia="en-US"/>
              </w:rPr>
              <w:t xml:space="preserve">  материал,</w:t>
            </w:r>
            <w:proofErr w:type="gramStart"/>
            <w:r w:rsidR="00D100B1" w:rsidRPr="00505CF7">
              <w:rPr>
                <w:b w:val="0"/>
                <w:bCs w:val="0"/>
                <w:sz w:val="24"/>
                <w:szCs w:val="24"/>
                <w:lang w:eastAsia="en-US"/>
              </w:rPr>
              <w:t xml:space="preserve">  ,</w:t>
            </w:r>
            <w:proofErr w:type="gramEnd"/>
            <w:r w:rsidR="00D100B1" w:rsidRPr="00505CF7">
              <w:rPr>
                <w:b w:val="0"/>
                <w:bCs w:val="0"/>
                <w:sz w:val="24"/>
                <w:szCs w:val="24"/>
                <w:lang w:eastAsia="en-US"/>
              </w:rPr>
              <w:t xml:space="preserve"> </w:t>
            </w:r>
            <w:r w:rsidR="00D100B1" w:rsidRPr="00505CF7">
              <w:rPr>
                <w:b w:val="0"/>
                <w:sz w:val="24"/>
                <w:szCs w:val="24"/>
                <w:lang w:eastAsia="en-US"/>
              </w:rPr>
              <w:t>видеоматериал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0B1" w:rsidRPr="00505CF7" w:rsidRDefault="00D100B1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sz w:val="24"/>
                <w:szCs w:val="24"/>
                <w:lang w:eastAsia="en-US"/>
              </w:rPr>
              <w:t>1</w:t>
            </w:r>
            <w:proofErr w:type="gramStart"/>
            <w:r w:rsidRPr="00505CF7">
              <w:rPr>
                <w:b w:val="0"/>
                <w:sz w:val="24"/>
                <w:szCs w:val="24"/>
                <w:lang w:eastAsia="en-US"/>
              </w:rPr>
              <w:t xml:space="preserve"> О</w:t>
            </w:r>
            <w:proofErr w:type="gramEnd"/>
            <w:r w:rsidRPr="00505CF7">
              <w:rPr>
                <w:b w:val="0"/>
                <w:sz w:val="24"/>
                <w:szCs w:val="24"/>
                <w:lang w:eastAsia="en-US"/>
              </w:rPr>
              <w:t xml:space="preserve">знакомиться с материалом, </w:t>
            </w:r>
            <w:r w:rsidR="00BD020B" w:rsidRPr="00505CF7">
              <w:rPr>
                <w:b w:val="0"/>
                <w:sz w:val="24"/>
                <w:szCs w:val="24"/>
                <w:lang w:eastAsia="en-US"/>
              </w:rPr>
              <w:t>видеоматериалам</w:t>
            </w:r>
          </w:p>
          <w:p w:rsidR="00D100B1" w:rsidRPr="00505CF7" w:rsidRDefault="00D100B1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sz w:val="24"/>
                <w:szCs w:val="24"/>
                <w:lang w:eastAsia="en-US"/>
              </w:rPr>
              <w:t xml:space="preserve"> Осмыслить информацию</w:t>
            </w:r>
          </w:p>
          <w:p w:rsidR="00D100B1" w:rsidRPr="00505CF7" w:rsidRDefault="00D100B1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sz w:val="24"/>
                <w:szCs w:val="24"/>
                <w:lang w:eastAsia="en-US"/>
              </w:rPr>
              <w:t>2</w:t>
            </w:r>
            <w:r w:rsidRPr="00505CF7">
              <w:rPr>
                <w:sz w:val="24"/>
                <w:szCs w:val="24"/>
                <w:lang w:eastAsia="en-US"/>
              </w:rPr>
              <w:t xml:space="preserve">  </w:t>
            </w:r>
            <w:r w:rsidRPr="00505CF7">
              <w:rPr>
                <w:b w:val="0"/>
                <w:sz w:val="24"/>
                <w:szCs w:val="24"/>
                <w:lang w:eastAsia="en-US"/>
              </w:rPr>
              <w:t>записать определение «</w:t>
            </w:r>
            <w:r w:rsidR="00CC4F5B" w:rsidRPr="00505CF7">
              <w:rPr>
                <w:b w:val="0"/>
                <w:sz w:val="24"/>
                <w:szCs w:val="24"/>
                <w:lang w:eastAsia="en-US"/>
              </w:rPr>
              <w:t>резидент</w:t>
            </w:r>
            <w:r w:rsidRPr="00505CF7">
              <w:rPr>
                <w:b w:val="0"/>
                <w:sz w:val="24"/>
                <w:szCs w:val="24"/>
                <w:lang w:eastAsia="en-US"/>
              </w:rPr>
              <w:t>»</w:t>
            </w:r>
            <w:r w:rsidR="00CC4F5B" w:rsidRPr="00505CF7">
              <w:rPr>
                <w:b w:val="0"/>
                <w:sz w:val="24"/>
                <w:szCs w:val="24"/>
                <w:lang w:eastAsia="en-US"/>
              </w:rPr>
              <w:t xml:space="preserve">, </w:t>
            </w:r>
            <w:r w:rsidRPr="00505CF7">
              <w:rPr>
                <w:b w:val="0"/>
                <w:sz w:val="24"/>
                <w:szCs w:val="24"/>
                <w:lang w:eastAsia="en-US"/>
              </w:rPr>
              <w:t xml:space="preserve"> </w:t>
            </w:r>
            <w:r w:rsidR="00505CF7" w:rsidRPr="00505CF7">
              <w:rPr>
                <w:b w:val="0"/>
                <w:sz w:val="24"/>
                <w:szCs w:val="24"/>
                <w:lang w:eastAsia="en-US"/>
              </w:rPr>
              <w:t>«</w:t>
            </w:r>
            <w:r w:rsidR="00505CF7" w:rsidRPr="00505CF7">
              <w:rPr>
                <w:b w:val="0"/>
                <w:sz w:val="24"/>
                <w:szCs w:val="24"/>
              </w:rPr>
              <w:t>нерезиденты»,</w:t>
            </w:r>
            <w:r w:rsidR="00505CF7" w:rsidRPr="00505CF7">
              <w:rPr>
                <w:b w:val="0"/>
                <w:sz w:val="24"/>
                <w:szCs w:val="24"/>
                <w:lang w:eastAsia="en-US"/>
              </w:rPr>
              <w:t xml:space="preserve"> </w:t>
            </w:r>
            <w:r w:rsidR="00CC4F5B" w:rsidRPr="00505CF7">
              <w:rPr>
                <w:b w:val="0"/>
                <w:sz w:val="24"/>
                <w:szCs w:val="24"/>
                <w:lang w:eastAsia="en-US"/>
              </w:rPr>
              <w:t>«</w:t>
            </w:r>
            <w:r w:rsidR="00CC4F5B" w:rsidRPr="00505CF7">
              <w:rPr>
                <w:b w:val="0"/>
                <w:bCs w:val="0"/>
                <w:sz w:val="24"/>
                <w:szCs w:val="24"/>
              </w:rPr>
              <w:t>курсовая разница»</w:t>
            </w:r>
            <w:r w:rsidR="00CC4F5B" w:rsidRPr="00505CF7">
              <w:rPr>
                <w:bCs w:val="0"/>
                <w:sz w:val="24"/>
                <w:szCs w:val="24"/>
              </w:rPr>
              <w:t xml:space="preserve"> </w:t>
            </w:r>
            <w:r w:rsidR="00D940E3">
              <w:rPr>
                <w:bCs w:val="0"/>
                <w:sz w:val="24"/>
                <w:szCs w:val="24"/>
              </w:rPr>
              <w:t>«</w:t>
            </w:r>
            <w:r w:rsidR="00D940E3" w:rsidRPr="00D940E3">
              <w:rPr>
                <w:b w:val="0"/>
                <w:sz w:val="24"/>
                <w:szCs w:val="24"/>
              </w:rPr>
              <w:t>хеджирование</w:t>
            </w:r>
            <w:r w:rsidR="00D940E3">
              <w:rPr>
                <w:b w:val="0"/>
                <w:sz w:val="24"/>
                <w:szCs w:val="24"/>
              </w:rPr>
              <w:t>»</w:t>
            </w:r>
          </w:p>
          <w:p w:rsidR="00D100B1" w:rsidRPr="00505CF7" w:rsidRDefault="00D100B1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sz w:val="24"/>
                <w:szCs w:val="24"/>
                <w:lang w:eastAsia="en-US"/>
              </w:rPr>
              <w:t xml:space="preserve">3выписать </w:t>
            </w:r>
            <w:r w:rsidR="00CC4F5B" w:rsidRPr="00505CF7">
              <w:rPr>
                <w:b w:val="0"/>
                <w:bCs w:val="0"/>
                <w:sz w:val="24"/>
                <w:szCs w:val="24"/>
                <w:lang w:eastAsia="en-US"/>
              </w:rPr>
              <w:t>виды валютных операций</w:t>
            </w:r>
          </w:p>
          <w:tbl>
            <w:tblPr>
              <w:tblStyle w:val="a3"/>
              <w:tblW w:w="0" w:type="auto"/>
              <w:tblInd w:w="0" w:type="dxa"/>
              <w:tblLook w:val="04A0"/>
            </w:tblPr>
            <w:tblGrid>
              <w:gridCol w:w="1675"/>
              <w:gridCol w:w="2343"/>
            </w:tblGrid>
            <w:tr w:rsidR="00CC4F5B" w:rsidRPr="00505CF7" w:rsidTr="00CC4F5B">
              <w:tc>
                <w:tcPr>
                  <w:tcW w:w="1675" w:type="dxa"/>
                </w:tcPr>
                <w:p w:rsidR="00CC4F5B" w:rsidRPr="00505CF7" w:rsidRDefault="00CC4F5B" w:rsidP="00CC4F5B">
                  <w:pPr>
                    <w:pStyle w:val="3"/>
                    <w:spacing w:before="0" w:beforeAutospacing="0" w:after="0" w:afterAutospacing="0"/>
                    <w:rPr>
                      <w:b w:val="0"/>
                      <w:bCs w:val="0"/>
                      <w:sz w:val="24"/>
                      <w:szCs w:val="24"/>
                      <w:lang w:eastAsia="en-US"/>
                    </w:rPr>
                  </w:pPr>
                  <w:r w:rsidRPr="00505CF7">
                    <w:rPr>
                      <w:b w:val="0"/>
                      <w:sz w:val="24"/>
                      <w:szCs w:val="24"/>
                    </w:rPr>
                    <w:t>Текущие валютные операции</w:t>
                  </w:r>
                </w:p>
              </w:tc>
              <w:tc>
                <w:tcPr>
                  <w:tcW w:w="2343" w:type="dxa"/>
                </w:tcPr>
                <w:p w:rsidR="00CC4F5B" w:rsidRPr="00505CF7" w:rsidRDefault="00CC4F5B" w:rsidP="00505CF7">
                  <w:pPr>
                    <w:pStyle w:val="3"/>
                    <w:spacing w:before="0" w:beforeAutospacing="0" w:after="0" w:afterAutospacing="0"/>
                    <w:ind w:right="-175"/>
                    <w:rPr>
                      <w:b w:val="0"/>
                      <w:bCs w:val="0"/>
                      <w:sz w:val="24"/>
                      <w:szCs w:val="24"/>
                      <w:lang w:eastAsia="en-US"/>
                    </w:rPr>
                  </w:pPr>
                  <w:r w:rsidRPr="00505CF7">
                    <w:rPr>
                      <w:b w:val="0"/>
                      <w:sz w:val="24"/>
                      <w:szCs w:val="24"/>
                    </w:rPr>
                    <w:t xml:space="preserve">валютные </w:t>
                  </w:r>
                  <w:proofErr w:type="gramStart"/>
                  <w:r w:rsidRPr="00505CF7">
                    <w:rPr>
                      <w:b w:val="0"/>
                      <w:sz w:val="24"/>
                      <w:szCs w:val="24"/>
                    </w:rPr>
                    <w:t>операции</w:t>
                  </w:r>
                  <w:proofErr w:type="gramEnd"/>
                  <w:r w:rsidRPr="00505CF7">
                    <w:rPr>
                      <w:b w:val="0"/>
                      <w:sz w:val="24"/>
                      <w:szCs w:val="24"/>
                    </w:rPr>
                    <w:t xml:space="preserve"> связанные с движением капитала </w:t>
                  </w:r>
                </w:p>
              </w:tc>
            </w:tr>
            <w:tr w:rsidR="00CC4F5B" w:rsidRPr="00505CF7" w:rsidTr="00CC4F5B">
              <w:tc>
                <w:tcPr>
                  <w:tcW w:w="1675" w:type="dxa"/>
                </w:tcPr>
                <w:p w:rsidR="00CC4F5B" w:rsidRPr="00505CF7" w:rsidRDefault="00CC4F5B">
                  <w:pPr>
                    <w:pStyle w:val="3"/>
                    <w:spacing w:before="0" w:beforeAutospacing="0" w:after="0" w:afterAutospacing="0"/>
                    <w:rPr>
                      <w:b w:val="0"/>
                      <w:bCs w:val="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43" w:type="dxa"/>
                </w:tcPr>
                <w:p w:rsidR="00CC4F5B" w:rsidRPr="00505CF7" w:rsidRDefault="00CC4F5B">
                  <w:pPr>
                    <w:pStyle w:val="3"/>
                    <w:spacing w:before="0" w:beforeAutospacing="0" w:after="0" w:afterAutospacing="0"/>
                    <w:rPr>
                      <w:b w:val="0"/>
                      <w:bCs w:val="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CC4F5B" w:rsidRPr="00505CF7" w:rsidRDefault="00505CF7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bCs w:val="0"/>
                <w:sz w:val="24"/>
                <w:szCs w:val="24"/>
                <w:lang w:eastAsia="en-US"/>
              </w:rPr>
              <w:t>4</w:t>
            </w:r>
            <w:proofErr w:type="gramStart"/>
            <w:r w:rsidRPr="00505CF7">
              <w:rPr>
                <w:b w:val="0"/>
                <w:bCs w:val="0"/>
                <w:sz w:val="24"/>
                <w:szCs w:val="24"/>
                <w:lang w:eastAsia="en-US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b w:val="0"/>
                <w:bCs w:val="0"/>
                <w:sz w:val="24"/>
                <w:szCs w:val="24"/>
                <w:lang w:eastAsia="en-US"/>
              </w:rPr>
              <w:t>оставить реестр</w:t>
            </w:r>
          </w:p>
          <w:p w:rsidR="00505CF7" w:rsidRDefault="00505CF7" w:rsidP="00505CF7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bCs w:val="0"/>
                <w:sz w:val="24"/>
                <w:szCs w:val="24"/>
                <w:lang w:eastAsia="en-US"/>
              </w:rPr>
              <w:t>документы по оформлению проведения  валютных операций</w:t>
            </w:r>
          </w:p>
          <w:p w:rsidR="00505CF7" w:rsidRPr="00505CF7" w:rsidRDefault="00505CF7" w:rsidP="00505CF7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sz w:val="24"/>
                <w:szCs w:val="24"/>
                <w:lang w:eastAsia="en-US"/>
              </w:rPr>
              <w:t>5Составить схему Причины возникновения курсовой разницы</w:t>
            </w:r>
          </w:p>
          <w:p w:rsidR="00505CF7" w:rsidRPr="00505CF7" w:rsidRDefault="00505CF7" w:rsidP="00505CF7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sz w:val="24"/>
                <w:szCs w:val="24"/>
                <w:lang w:eastAsia="en-US"/>
              </w:rPr>
              <w:t>6</w:t>
            </w:r>
            <w:r w:rsidR="00D100B1" w:rsidRPr="00505CF7">
              <w:rPr>
                <w:b w:val="0"/>
                <w:bCs w:val="0"/>
                <w:sz w:val="24"/>
                <w:szCs w:val="24"/>
                <w:lang w:eastAsia="en-US"/>
              </w:rPr>
              <w:t>отметить в конспекте нормативно-правов</w:t>
            </w:r>
            <w:r w:rsidRPr="00505CF7">
              <w:rPr>
                <w:b w:val="0"/>
                <w:bCs w:val="0"/>
                <w:sz w:val="24"/>
                <w:szCs w:val="24"/>
                <w:lang w:eastAsia="en-US"/>
              </w:rPr>
              <w:t>ую</w:t>
            </w:r>
            <w:r w:rsidR="00D100B1" w:rsidRPr="00505CF7">
              <w:rPr>
                <w:b w:val="0"/>
                <w:bCs w:val="0"/>
                <w:sz w:val="24"/>
                <w:szCs w:val="24"/>
                <w:lang w:eastAsia="en-US"/>
              </w:rPr>
              <w:t xml:space="preserve"> баз</w:t>
            </w:r>
            <w:r w:rsidRPr="00505CF7">
              <w:rPr>
                <w:b w:val="0"/>
                <w:bCs w:val="0"/>
                <w:sz w:val="24"/>
                <w:szCs w:val="24"/>
                <w:lang w:eastAsia="en-US"/>
              </w:rPr>
              <w:t>у</w:t>
            </w:r>
            <w:r w:rsidR="00D100B1" w:rsidRPr="00505CF7">
              <w:rPr>
                <w:b w:val="0"/>
                <w:bCs w:val="0"/>
                <w:sz w:val="24"/>
                <w:szCs w:val="24"/>
                <w:lang w:eastAsia="en-US"/>
              </w:rPr>
              <w:t xml:space="preserve"> по учету </w:t>
            </w:r>
            <w:r w:rsidRPr="00505CF7">
              <w:rPr>
                <w:b w:val="0"/>
                <w:bCs w:val="0"/>
                <w:sz w:val="24"/>
                <w:szCs w:val="24"/>
                <w:lang w:eastAsia="en-US"/>
              </w:rPr>
              <w:t>валютных операций</w:t>
            </w:r>
          </w:p>
          <w:p w:rsidR="00D940E3" w:rsidRPr="00D940E3" w:rsidRDefault="00D940E3" w:rsidP="00D940E3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Счета БУ по отражению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r w:rsidRPr="00D940E3">
              <w:rPr>
                <w:b w:val="0"/>
                <w:bCs w:val="0"/>
                <w:sz w:val="24"/>
                <w:szCs w:val="24"/>
                <w:lang w:eastAsia="en-US"/>
              </w:rPr>
              <w:t>валютных операций</w:t>
            </w:r>
          </w:p>
          <w:p w:rsidR="00D100B1" w:rsidRPr="00505CF7" w:rsidRDefault="00D100B1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D100B1" w:rsidRPr="00505CF7" w:rsidRDefault="00D100B1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sz w:val="24"/>
                <w:szCs w:val="24"/>
                <w:lang w:eastAsia="en-US"/>
              </w:rPr>
              <w:t>1</w:t>
            </w:r>
            <w:proofErr w:type="gramStart"/>
            <w:r w:rsidRPr="00505CF7">
              <w:rPr>
                <w:b w:val="0"/>
                <w:sz w:val="24"/>
                <w:szCs w:val="24"/>
                <w:lang w:eastAsia="en-US"/>
              </w:rPr>
              <w:t xml:space="preserve"> О</w:t>
            </w:r>
            <w:proofErr w:type="gramEnd"/>
            <w:r w:rsidRPr="00505CF7">
              <w:rPr>
                <w:b w:val="0"/>
                <w:sz w:val="24"/>
                <w:szCs w:val="24"/>
                <w:lang w:eastAsia="en-US"/>
              </w:rPr>
              <w:t>знакомиться с материалом, м</w:t>
            </w:r>
          </w:p>
          <w:p w:rsidR="00D100B1" w:rsidRPr="00505CF7" w:rsidRDefault="00D100B1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sz w:val="24"/>
                <w:szCs w:val="24"/>
                <w:lang w:eastAsia="en-US"/>
              </w:rPr>
              <w:t>Осмыслить информацию</w:t>
            </w:r>
          </w:p>
          <w:p w:rsidR="00D100B1" w:rsidRPr="00505CF7" w:rsidRDefault="00D100B1" w:rsidP="00D940E3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sz w:val="24"/>
                <w:szCs w:val="24"/>
                <w:lang w:eastAsia="en-US"/>
              </w:rPr>
              <w:t>2</w:t>
            </w:r>
            <w:proofErr w:type="gramStart"/>
            <w:r w:rsidRPr="00505CF7">
              <w:rPr>
                <w:b w:val="0"/>
                <w:sz w:val="24"/>
                <w:szCs w:val="24"/>
                <w:lang w:eastAsia="en-US"/>
              </w:rPr>
              <w:t xml:space="preserve"> С</w:t>
            </w:r>
            <w:proofErr w:type="gramEnd"/>
            <w:r w:rsidRPr="00505CF7">
              <w:rPr>
                <w:b w:val="0"/>
                <w:sz w:val="24"/>
                <w:szCs w:val="24"/>
                <w:lang w:eastAsia="en-US"/>
              </w:rPr>
              <w:t xml:space="preserve">оставить схему </w:t>
            </w:r>
            <w:r w:rsidR="00D940E3">
              <w:rPr>
                <w:b w:val="0"/>
                <w:sz w:val="24"/>
                <w:szCs w:val="24"/>
                <w:lang w:eastAsia="en-US"/>
              </w:rPr>
              <w:t>Денежные средства предприятия (см План счетов БУ)</w:t>
            </w:r>
          </w:p>
          <w:p w:rsidR="00D100B1" w:rsidRDefault="00D100B1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sz w:val="24"/>
                <w:szCs w:val="24"/>
                <w:lang w:eastAsia="en-US"/>
              </w:rPr>
              <w:t>3</w:t>
            </w:r>
            <w:proofErr w:type="gramStart"/>
            <w:r w:rsidRPr="00505CF7">
              <w:rPr>
                <w:b w:val="0"/>
                <w:sz w:val="24"/>
                <w:szCs w:val="24"/>
                <w:lang w:eastAsia="en-US"/>
              </w:rPr>
              <w:t xml:space="preserve"> </w:t>
            </w:r>
            <w:r w:rsidR="00D940E3">
              <w:rPr>
                <w:b w:val="0"/>
                <w:sz w:val="24"/>
                <w:szCs w:val="24"/>
                <w:lang w:eastAsia="en-US"/>
              </w:rPr>
              <w:t>С</w:t>
            </w:r>
            <w:proofErr w:type="gramEnd"/>
            <w:r w:rsidR="00D940E3">
              <w:rPr>
                <w:b w:val="0"/>
                <w:sz w:val="24"/>
                <w:szCs w:val="24"/>
                <w:lang w:eastAsia="en-US"/>
              </w:rPr>
              <w:t xml:space="preserve">оставит Таблицу </w:t>
            </w:r>
          </w:p>
          <w:tbl>
            <w:tblPr>
              <w:tblStyle w:val="a3"/>
              <w:tblW w:w="0" w:type="auto"/>
              <w:tblInd w:w="0" w:type="dxa"/>
              <w:tblLook w:val="04A0"/>
            </w:tblPr>
            <w:tblGrid>
              <w:gridCol w:w="1250"/>
              <w:gridCol w:w="2768"/>
            </w:tblGrid>
            <w:tr w:rsidR="00D940E3" w:rsidTr="00D940E3">
              <w:tc>
                <w:tcPr>
                  <w:tcW w:w="1250" w:type="dxa"/>
                </w:tcPr>
                <w:p w:rsidR="00D940E3" w:rsidRDefault="00D940E3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счет</w:t>
                  </w:r>
                </w:p>
              </w:tc>
              <w:tc>
                <w:tcPr>
                  <w:tcW w:w="2768" w:type="dxa"/>
                </w:tcPr>
                <w:p w:rsidR="00D940E3" w:rsidRDefault="00D940E3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Характеристика</w:t>
                  </w:r>
                </w:p>
              </w:tc>
            </w:tr>
            <w:tr w:rsidR="00D940E3" w:rsidTr="00D940E3">
              <w:tc>
                <w:tcPr>
                  <w:tcW w:w="1250" w:type="dxa"/>
                </w:tcPr>
                <w:p w:rsidR="00D940E3" w:rsidRDefault="00D940E3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68" w:type="dxa"/>
                </w:tcPr>
                <w:p w:rsidR="00D940E3" w:rsidRDefault="00D940E3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D940E3" w:rsidRDefault="0055534A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 выписать определения</w:t>
            </w:r>
          </w:p>
          <w:p w:rsidR="0055534A" w:rsidRPr="0055534A" w:rsidRDefault="0055534A" w:rsidP="0055534A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 w:rsidRPr="0055534A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Электронные деньги</w:t>
            </w:r>
          </w:p>
          <w:p w:rsidR="0055534A" w:rsidRPr="0055534A" w:rsidRDefault="0055534A" w:rsidP="0055534A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 w:rsidRPr="0055534A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Система электронных денег</w:t>
            </w:r>
          </w:p>
          <w:p w:rsidR="0055534A" w:rsidRPr="0055534A" w:rsidRDefault="0055534A" w:rsidP="0055534A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 w:rsidRPr="0055534A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Средство электронного платежа</w:t>
            </w:r>
          </w:p>
          <w:p w:rsidR="0055534A" w:rsidRPr="0055534A" w:rsidRDefault="0055534A" w:rsidP="0055534A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 w:rsidRPr="0055534A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Держатель средства </w:t>
            </w:r>
            <w:r w:rsidRPr="0055534A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lastRenderedPageBreak/>
              <w:t>электронного платежа</w:t>
            </w:r>
          </w:p>
          <w:p w:rsidR="0055534A" w:rsidRPr="0055534A" w:rsidRDefault="0055534A" w:rsidP="0055534A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 w:rsidRPr="0055534A">
              <w:rPr>
                <w:b w:val="0"/>
                <w:color w:val="333333"/>
                <w:sz w:val="24"/>
                <w:szCs w:val="24"/>
              </w:rPr>
              <w:t>Аккредитив</w:t>
            </w:r>
          </w:p>
          <w:p w:rsidR="00D100B1" w:rsidRDefault="0055534A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Составить таблицу Виды аккредитива</w:t>
            </w:r>
          </w:p>
          <w:tbl>
            <w:tblPr>
              <w:tblStyle w:val="a3"/>
              <w:tblW w:w="0" w:type="auto"/>
              <w:tblInd w:w="0" w:type="dxa"/>
              <w:tblLook w:val="04A0"/>
            </w:tblPr>
            <w:tblGrid>
              <w:gridCol w:w="1817"/>
              <w:gridCol w:w="2201"/>
            </w:tblGrid>
            <w:tr w:rsidR="0055534A" w:rsidTr="0055534A">
              <w:tc>
                <w:tcPr>
                  <w:tcW w:w="1817" w:type="dxa"/>
                </w:tcPr>
                <w:p w:rsidR="0055534A" w:rsidRDefault="0055534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Виды аккредитива</w:t>
                  </w:r>
                </w:p>
              </w:tc>
              <w:tc>
                <w:tcPr>
                  <w:tcW w:w="2201" w:type="dxa"/>
                </w:tcPr>
                <w:p w:rsidR="0055534A" w:rsidRDefault="0055534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Характеристика</w:t>
                  </w:r>
                </w:p>
              </w:tc>
            </w:tr>
            <w:tr w:rsidR="0055534A" w:rsidTr="0055534A">
              <w:tc>
                <w:tcPr>
                  <w:tcW w:w="1817" w:type="dxa"/>
                </w:tcPr>
                <w:p w:rsidR="0055534A" w:rsidRDefault="0055534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201" w:type="dxa"/>
                </w:tcPr>
                <w:p w:rsidR="0055534A" w:rsidRDefault="0055534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55534A" w:rsidTr="0055534A">
              <w:tc>
                <w:tcPr>
                  <w:tcW w:w="1817" w:type="dxa"/>
                </w:tcPr>
                <w:p w:rsidR="0055534A" w:rsidRDefault="0055534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201" w:type="dxa"/>
                </w:tcPr>
                <w:p w:rsidR="0055534A" w:rsidRDefault="0055534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55534A" w:rsidRDefault="0055534A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55534A" w:rsidRDefault="0055534A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Составить схему Механизм расчета аккредитивом</w:t>
            </w:r>
          </w:p>
          <w:p w:rsidR="0055534A" w:rsidRPr="00505CF7" w:rsidRDefault="0055534A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</w:t>
            </w:r>
            <w:proofErr w:type="gramStart"/>
            <w:r>
              <w:rPr>
                <w:b w:val="0"/>
                <w:sz w:val="24"/>
                <w:szCs w:val="24"/>
                <w:lang w:eastAsia="en-US"/>
              </w:rPr>
              <w:t xml:space="preserve"> В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 xml:space="preserve">ыписать особенности расчетов через чековые </w:t>
            </w:r>
            <w:r w:rsidR="00C37948">
              <w:rPr>
                <w:b w:val="0"/>
                <w:sz w:val="24"/>
                <w:szCs w:val="24"/>
                <w:lang w:eastAsia="en-US"/>
              </w:rPr>
              <w:t>книжки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0B1" w:rsidRPr="00505CF7" w:rsidRDefault="00D100B1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Выполнены все требования в указанные сроки, перечисленные в методических рекомендациях – оценка 5;</w:t>
            </w:r>
          </w:p>
          <w:p w:rsidR="00D100B1" w:rsidRPr="00505CF7" w:rsidRDefault="00D100B1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sz w:val="24"/>
                <w:szCs w:val="24"/>
              </w:rPr>
              <w:t>Даны неполные ответы на вопросы – оценка 4</w:t>
            </w:r>
            <w:proofErr w:type="gramStart"/>
            <w:r w:rsidRPr="00505CF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D100B1" w:rsidRPr="00505CF7" w:rsidRDefault="00D100B1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sz w:val="24"/>
                <w:szCs w:val="24"/>
              </w:rPr>
              <w:t>Даны ответы на часть вопросов; не соблюдение формы выполнения задания – оценка 3;</w:t>
            </w:r>
          </w:p>
          <w:p w:rsidR="00D100B1" w:rsidRPr="00505CF7" w:rsidRDefault="00D10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  <w:tr w:rsidR="00D100B1" w:rsidRPr="00505CF7" w:rsidTr="00C37948">
        <w:trPr>
          <w:trHeight w:val="1854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0B1" w:rsidRPr="00505CF7" w:rsidRDefault="00C37948" w:rsidP="00C37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Рассмотреть правила проведения инвентаризации денежных средств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00B1" w:rsidRPr="00505CF7" w:rsidRDefault="00D100B1">
            <w:pPr>
              <w:rPr>
                <w:sz w:val="24"/>
                <w:szCs w:val="24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948" w:rsidRPr="00505CF7" w:rsidRDefault="00C37948" w:rsidP="00C37948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sz w:val="24"/>
                <w:szCs w:val="24"/>
                <w:lang w:eastAsia="en-US"/>
              </w:rPr>
              <w:t>1</w:t>
            </w:r>
            <w:proofErr w:type="gramStart"/>
            <w:r w:rsidRPr="00505CF7">
              <w:rPr>
                <w:b w:val="0"/>
                <w:sz w:val="24"/>
                <w:szCs w:val="24"/>
                <w:lang w:eastAsia="en-US"/>
              </w:rPr>
              <w:t xml:space="preserve"> О</w:t>
            </w:r>
            <w:proofErr w:type="gramEnd"/>
            <w:r w:rsidRPr="00505CF7">
              <w:rPr>
                <w:b w:val="0"/>
                <w:sz w:val="24"/>
                <w:szCs w:val="24"/>
                <w:lang w:eastAsia="en-US"/>
              </w:rPr>
              <w:t>знакомиться с материалом, видеоматериалам</w:t>
            </w:r>
          </w:p>
          <w:p w:rsidR="00C37948" w:rsidRPr="00505CF7" w:rsidRDefault="00C37948" w:rsidP="00C37948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sz w:val="24"/>
                <w:szCs w:val="24"/>
                <w:lang w:eastAsia="en-US"/>
              </w:rPr>
              <w:t>Осмыслить информацию</w:t>
            </w:r>
          </w:p>
          <w:p w:rsidR="00D100B1" w:rsidRPr="00505CF7" w:rsidRDefault="00C37948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</w:t>
            </w:r>
            <w:proofErr w:type="gramStart"/>
            <w:r>
              <w:rPr>
                <w:b w:val="0"/>
                <w:sz w:val="24"/>
                <w:szCs w:val="24"/>
                <w:lang w:eastAsia="en-US"/>
              </w:rPr>
              <w:t xml:space="preserve"> С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>оставит пошаговый алгоритм проведения инвентаризации денежных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0B1" w:rsidRPr="00505CF7" w:rsidRDefault="00D100B1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0B1" w:rsidRPr="00505CF7" w:rsidRDefault="00D100B1" w:rsidP="00D100B1">
      <w:pPr>
        <w:rPr>
          <w:rFonts w:ascii="Times New Roman" w:hAnsi="Times New Roman" w:cs="Times New Roman"/>
          <w:sz w:val="24"/>
          <w:szCs w:val="24"/>
        </w:rPr>
      </w:pPr>
    </w:p>
    <w:p w:rsidR="00D100B1" w:rsidRPr="00505CF7" w:rsidRDefault="00D100B1" w:rsidP="00D100B1">
      <w:pPr>
        <w:rPr>
          <w:rFonts w:ascii="Times New Roman" w:hAnsi="Times New Roman" w:cs="Times New Roman"/>
          <w:b/>
          <w:sz w:val="24"/>
          <w:szCs w:val="24"/>
        </w:rPr>
      </w:pPr>
      <w:r w:rsidRPr="00505CF7">
        <w:rPr>
          <w:rFonts w:ascii="Times New Roman" w:hAnsi="Times New Roman" w:cs="Times New Roman"/>
          <w:b/>
          <w:sz w:val="24"/>
          <w:szCs w:val="24"/>
        </w:rPr>
        <w:t>Срок выполнения: 2</w:t>
      </w:r>
      <w:r w:rsidR="00C37948">
        <w:rPr>
          <w:rFonts w:ascii="Times New Roman" w:hAnsi="Times New Roman" w:cs="Times New Roman"/>
          <w:b/>
          <w:sz w:val="24"/>
          <w:szCs w:val="24"/>
        </w:rPr>
        <w:t>7</w:t>
      </w:r>
      <w:r w:rsidRPr="00505CF7">
        <w:rPr>
          <w:rFonts w:ascii="Times New Roman" w:hAnsi="Times New Roman" w:cs="Times New Roman"/>
          <w:b/>
          <w:sz w:val="24"/>
          <w:szCs w:val="24"/>
        </w:rPr>
        <w:t>.01.21</w:t>
      </w:r>
    </w:p>
    <w:p w:rsidR="000E5821" w:rsidRPr="00505CF7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505CF7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A1139"/>
    <w:multiLevelType w:val="hybridMultilevel"/>
    <w:tmpl w:val="F2C65E48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100B1"/>
    <w:rsid w:val="000E5821"/>
    <w:rsid w:val="00190430"/>
    <w:rsid w:val="004F7A36"/>
    <w:rsid w:val="00505CF7"/>
    <w:rsid w:val="00543310"/>
    <w:rsid w:val="0055534A"/>
    <w:rsid w:val="00BD020B"/>
    <w:rsid w:val="00C37948"/>
    <w:rsid w:val="00CC4F5B"/>
    <w:rsid w:val="00D100B1"/>
    <w:rsid w:val="00D9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B1"/>
  </w:style>
  <w:style w:type="paragraph" w:styleId="3">
    <w:name w:val="heading 3"/>
    <w:basedOn w:val="a"/>
    <w:link w:val="30"/>
    <w:uiPriority w:val="9"/>
    <w:unhideWhenUsed/>
    <w:qFormat/>
    <w:rsid w:val="00D100B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100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D10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4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2021-01-24T19:46:00Z</dcterms:created>
  <dcterms:modified xsi:type="dcterms:W3CDTF">2021-01-24T21:21:00Z</dcterms:modified>
</cp:coreProperties>
</file>